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EE" w:rsidRDefault="00C328EE" w:rsidP="00C328EE">
      <w:pPr>
        <w:rPr>
          <w:rFonts w:hint="eastAsia"/>
        </w:rPr>
      </w:pPr>
    </w:p>
    <w:p w:rsidR="00C328EE" w:rsidRPr="007E5F5E" w:rsidRDefault="00C328EE" w:rsidP="00C328EE">
      <w:pPr>
        <w:spacing w:beforeLines="100" w:afterLines="100"/>
        <w:jc w:val="center"/>
        <w:rPr>
          <w:rFonts w:ascii="宋体" w:hAnsi="宋体" w:cs="宋体" w:hint="eastAsia"/>
          <w:b/>
          <w:kern w:val="0"/>
          <w:sz w:val="23"/>
          <w:szCs w:val="23"/>
        </w:rPr>
      </w:pPr>
      <w:r w:rsidRPr="006E1A92">
        <w:rPr>
          <w:rFonts w:ascii="宋体" w:hAnsi="宋体" w:cs="宋体" w:hint="eastAsia"/>
          <w:b/>
          <w:kern w:val="0"/>
          <w:sz w:val="23"/>
          <w:szCs w:val="23"/>
        </w:rPr>
        <w:t>附件</w:t>
      </w:r>
      <w:r>
        <w:rPr>
          <w:rFonts w:ascii="宋体" w:hAnsi="宋体" w:cs="宋体" w:hint="eastAsia"/>
          <w:b/>
          <w:kern w:val="0"/>
          <w:sz w:val="23"/>
          <w:szCs w:val="23"/>
        </w:rPr>
        <w:t>2：</w:t>
      </w:r>
      <w:r w:rsidRPr="007E5F5E">
        <w:rPr>
          <w:rFonts w:ascii="宋体" w:hAnsi="宋体" w:cs="宋体" w:hint="eastAsia"/>
          <w:b/>
          <w:kern w:val="0"/>
          <w:sz w:val="23"/>
          <w:szCs w:val="23"/>
        </w:rPr>
        <w:t>2012-2014年度南京农业大学人文社科重大招标项目立项资助一览表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3"/>
        <w:gridCol w:w="2526"/>
        <w:gridCol w:w="1392"/>
        <w:gridCol w:w="4905"/>
      </w:tblGrid>
      <w:tr w:rsidR="00C328EE" w:rsidRPr="00423E3F" w:rsidTr="00D97A19">
        <w:trPr>
          <w:trHeight w:val="465"/>
        </w:trPr>
        <w:tc>
          <w:tcPr>
            <w:tcW w:w="843" w:type="dxa"/>
            <w:vAlign w:val="center"/>
          </w:tcPr>
          <w:p w:rsidR="00C328EE" w:rsidRPr="00F32731" w:rsidRDefault="00C328EE" w:rsidP="00D97A19">
            <w:pPr>
              <w:jc w:val="center"/>
              <w:rPr>
                <w:rFonts w:ascii="宋体" w:hAnsi="宋体" w:hint="eastAsia"/>
                <w:szCs w:val="21"/>
              </w:rPr>
            </w:pPr>
            <w:r w:rsidRPr="00F32731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526" w:type="dxa"/>
            <w:vAlign w:val="center"/>
          </w:tcPr>
          <w:p w:rsidR="00C328EE" w:rsidRPr="00F32731" w:rsidRDefault="00C328EE" w:rsidP="00D97A19">
            <w:pPr>
              <w:ind w:leftChars="-216" w:left="-454" w:firstLineChars="188" w:firstLine="395"/>
              <w:jc w:val="center"/>
              <w:rPr>
                <w:rFonts w:ascii="宋体" w:hAnsi="宋体" w:hint="eastAsia"/>
                <w:szCs w:val="21"/>
              </w:rPr>
            </w:pPr>
            <w:r w:rsidRPr="00F32731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jc w:val="center"/>
              <w:rPr>
                <w:rFonts w:ascii="宋体" w:hAnsi="宋体" w:hint="eastAsia"/>
                <w:szCs w:val="21"/>
              </w:rPr>
            </w:pPr>
            <w:r w:rsidRPr="00F32731">
              <w:rPr>
                <w:rFonts w:ascii="宋体" w:hAnsi="宋体" w:hint="eastAsia"/>
                <w:szCs w:val="21"/>
              </w:rPr>
              <w:t>项目编号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jc w:val="center"/>
              <w:rPr>
                <w:rFonts w:ascii="宋体" w:hAnsi="宋体" w:hint="eastAsia"/>
                <w:szCs w:val="21"/>
              </w:rPr>
            </w:pPr>
            <w:r w:rsidRPr="00F32731">
              <w:rPr>
                <w:rFonts w:ascii="宋体" w:hAnsi="宋体" w:hint="eastAsia"/>
                <w:szCs w:val="21"/>
              </w:rPr>
              <w:t>项目名称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bookmarkStart w:id="0" w:name="_Hlk321058161"/>
            <w:r w:rsidRPr="00472836">
              <w:rPr>
                <w:rFonts w:hint="eastAsia"/>
                <w:szCs w:val="21"/>
              </w:rPr>
              <w:t>经管</w:t>
            </w:r>
          </w:p>
        </w:tc>
        <w:tc>
          <w:tcPr>
            <w:tcW w:w="2526" w:type="dxa"/>
            <w:vAlign w:val="center"/>
          </w:tcPr>
          <w:p w:rsidR="00C328EE" w:rsidRPr="00F32731" w:rsidRDefault="00C328EE" w:rsidP="00D97A19">
            <w:pPr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基础数据整理与利用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rFonts w:hint="eastAsia"/>
                <w:szCs w:val="21"/>
              </w:rPr>
            </w:pPr>
            <w:r w:rsidRPr="00472836">
              <w:rPr>
                <w:rFonts w:hint="eastAsia"/>
                <w:szCs w:val="21"/>
              </w:rPr>
              <w:t>SKZD201201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卜凯调研</w:t>
            </w:r>
            <w:r>
              <w:rPr>
                <w:rFonts w:hint="eastAsia"/>
                <w:szCs w:val="21"/>
              </w:rPr>
              <w:t>资料</w:t>
            </w:r>
            <w:r w:rsidRPr="00F32731">
              <w:rPr>
                <w:rFonts w:hint="eastAsia"/>
                <w:szCs w:val="21"/>
              </w:rPr>
              <w:t>数据电子化与数据库建设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人文</w:t>
            </w:r>
          </w:p>
        </w:tc>
        <w:tc>
          <w:tcPr>
            <w:tcW w:w="2526" w:type="dxa"/>
            <w:vAlign w:val="center"/>
          </w:tcPr>
          <w:p w:rsidR="00C328EE" w:rsidRPr="00F32731" w:rsidRDefault="00C328EE" w:rsidP="00D97A19">
            <w:pPr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基础数据整理与利用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SKZD201202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明清方志农业物产数据库建设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bookmarkStart w:id="1" w:name="_Hlk327285615"/>
            <w:bookmarkEnd w:id="0"/>
            <w:r w:rsidRPr="00472836">
              <w:rPr>
                <w:rFonts w:hint="eastAsia"/>
                <w:szCs w:val="21"/>
              </w:rPr>
              <w:t>经管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SKZD201203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江苏农民专业合作组织发展报告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金融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SKZD201204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江苏农村金融发展报告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公管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SKZD201205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江苏乡村治理发展报告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公管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SKZD201206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江苏农村社会保障发展报告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人文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SKZD201207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江苏休闲农业发展报告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信息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SKZD201208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江苏农业信息化发展报告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szCs w:val="21"/>
              </w:rPr>
              <w:t>思政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F32731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SKZD201209</w:t>
            </w:r>
          </w:p>
        </w:tc>
        <w:tc>
          <w:tcPr>
            <w:tcW w:w="4905" w:type="dxa"/>
            <w:vAlign w:val="center"/>
          </w:tcPr>
          <w:p w:rsidR="00C328EE" w:rsidRPr="00F32731" w:rsidRDefault="00C328EE" w:rsidP="00D97A19">
            <w:pPr>
              <w:rPr>
                <w:rFonts w:hint="eastAsia"/>
                <w:szCs w:val="21"/>
              </w:rPr>
            </w:pPr>
            <w:r w:rsidRPr="00F32731">
              <w:rPr>
                <w:rFonts w:hint="eastAsia"/>
                <w:szCs w:val="21"/>
              </w:rPr>
              <w:t>江苏农村政治文明发展报告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经管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SKZD201301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江苏农村经济社会发展报告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农村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SKZD201302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spacing w:line="360" w:lineRule="auto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江苏农村生态文明发展报告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农村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SKZD201303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spacing w:line="360" w:lineRule="auto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江苏农村公共服务发展报告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人文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SKZD201304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spacing w:line="360" w:lineRule="auto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江苏农村文化建设发展报告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公管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SKZD201305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snapToGrid w:val="0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江苏农村工业和城镇化发展报告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7E5F5E" w:rsidRDefault="00C328EE" w:rsidP="00D97A19">
            <w:pPr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公管</w:t>
            </w:r>
          </w:p>
        </w:tc>
        <w:tc>
          <w:tcPr>
            <w:tcW w:w="2526" w:type="dxa"/>
          </w:tcPr>
          <w:p w:rsidR="00C328EE" w:rsidRPr="00472836" w:rsidRDefault="00C328EE" w:rsidP="00D97A19">
            <w:pPr>
              <w:rPr>
                <w:szCs w:val="21"/>
              </w:rPr>
            </w:pPr>
            <w:r w:rsidRPr="00C6157C">
              <w:rPr>
                <w:rFonts w:hint="eastAsia"/>
                <w:szCs w:val="21"/>
              </w:rPr>
              <w:t>发展报告</w:t>
            </w:r>
          </w:p>
        </w:tc>
        <w:tc>
          <w:tcPr>
            <w:tcW w:w="1392" w:type="dxa"/>
            <w:vAlign w:val="center"/>
          </w:tcPr>
          <w:p w:rsidR="00C328EE" w:rsidRPr="007E5F5E" w:rsidRDefault="00C328EE" w:rsidP="00D97A19">
            <w:pPr>
              <w:ind w:leftChars="-51" w:hangingChars="51" w:hanging="107"/>
              <w:jc w:val="center"/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SKZD201306</w:t>
            </w:r>
          </w:p>
        </w:tc>
        <w:tc>
          <w:tcPr>
            <w:tcW w:w="4905" w:type="dxa"/>
            <w:vAlign w:val="center"/>
          </w:tcPr>
          <w:p w:rsidR="00C328EE" w:rsidRPr="007E5F5E" w:rsidRDefault="00C328EE" w:rsidP="00D97A19">
            <w:pPr>
              <w:rPr>
                <w:rFonts w:hint="eastAsia"/>
                <w:szCs w:val="21"/>
              </w:rPr>
            </w:pPr>
            <w:r w:rsidRPr="007E5F5E">
              <w:rPr>
                <w:rFonts w:hint="eastAsia"/>
                <w:szCs w:val="21"/>
              </w:rPr>
              <w:t>江苏农村农业生产经营发展报告</w:t>
            </w:r>
          </w:p>
        </w:tc>
      </w:tr>
      <w:tr w:rsidR="00C328EE" w:rsidRPr="00472836" w:rsidTr="00D97A19">
        <w:trPr>
          <w:trHeight w:val="465"/>
        </w:trPr>
        <w:tc>
          <w:tcPr>
            <w:tcW w:w="843" w:type="dxa"/>
            <w:vAlign w:val="center"/>
          </w:tcPr>
          <w:p w:rsidR="00C328EE" w:rsidRPr="00472836" w:rsidRDefault="00C328EE" w:rsidP="00D97A19">
            <w:pPr>
              <w:jc w:val="center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人文</w:t>
            </w:r>
          </w:p>
        </w:tc>
        <w:tc>
          <w:tcPr>
            <w:tcW w:w="2526" w:type="dxa"/>
            <w:vAlign w:val="center"/>
          </w:tcPr>
          <w:p w:rsidR="00C328EE" w:rsidRPr="00472836" w:rsidRDefault="00C328EE" w:rsidP="00D97A19">
            <w:pPr>
              <w:jc w:val="left"/>
              <w:rPr>
                <w:szCs w:val="21"/>
              </w:rPr>
            </w:pPr>
            <w:r w:rsidRPr="00F32731">
              <w:rPr>
                <w:rFonts w:hint="eastAsia"/>
                <w:szCs w:val="21"/>
              </w:rPr>
              <w:t>基础数据整理与利用</w:t>
            </w:r>
          </w:p>
        </w:tc>
        <w:tc>
          <w:tcPr>
            <w:tcW w:w="1392" w:type="dxa"/>
            <w:vAlign w:val="center"/>
          </w:tcPr>
          <w:p w:rsidR="00C328EE" w:rsidRPr="00472836" w:rsidRDefault="00C328EE" w:rsidP="00D97A19">
            <w:pPr>
              <w:ind w:leftChars="-51" w:hangingChars="51" w:hanging="107"/>
              <w:rPr>
                <w:szCs w:val="21"/>
              </w:rPr>
            </w:pPr>
            <w:r w:rsidRPr="00472836">
              <w:rPr>
                <w:rFonts w:hint="eastAsia"/>
                <w:szCs w:val="21"/>
              </w:rPr>
              <w:t>SKZD201401</w:t>
            </w:r>
          </w:p>
        </w:tc>
        <w:tc>
          <w:tcPr>
            <w:tcW w:w="4905" w:type="dxa"/>
            <w:vAlign w:val="center"/>
          </w:tcPr>
          <w:p w:rsidR="00C328EE" w:rsidRPr="00472836" w:rsidRDefault="00C328EE" w:rsidP="00D97A19">
            <w:pPr>
              <w:rPr>
                <w:rFonts w:hint="eastAsia"/>
                <w:szCs w:val="21"/>
              </w:rPr>
            </w:pPr>
            <w:r w:rsidRPr="00472836">
              <w:rPr>
                <w:rFonts w:hint="eastAsia"/>
                <w:szCs w:val="21"/>
              </w:rPr>
              <w:t>方志内容挖掘及知识组织研究</w:t>
            </w:r>
          </w:p>
        </w:tc>
      </w:tr>
      <w:bookmarkEnd w:id="1"/>
    </w:tbl>
    <w:p w:rsidR="00C328EE" w:rsidRPr="00472836" w:rsidRDefault="00C328EE" w:rsidP="00C328EE">
      <w:pPr>
        <w:spacing w:beforeLines="50"/>
        <w:rPr>
          <w:rFonts w:hint="eastAsia"/>
          <w:szCs w:val="21"/>
        </w:rPr>
      </w:pPr>
    </w:p>
    <w:p w:rsidR="00C328EE" w:rsidRPr="00472836" w:rsidRDefault="00C328EE" w:rsidP="00C328EE">
      <w:pPr>
        <w:rPr>
          <w:rFonts w:hint="eastAsia"/>
          <w:szCs w:val="21"/>
        </w:rPr>
      </w:pPr>
    </w:p>
    <w:p w:rsidR="0055633D" w:rsidRPr="00C328EE" w:rsidRDefault="0055633D"/>
    <w:sectPr w:rsidR="0055633D" w:rsidRPr="00C328EE" w:rsidSect="00DF2FFC">
      <w:pgSz w:w="11906" w:h="16838" w:code="9"/>
      <w:pgMar w:top="737" w:right="851" w:bottom="680" w:left="1418" w:header="851" w:footer="992" w:gutter="0"/>
      <w:cols w:space="425"/>
      <w:docGrid w:linePitch="51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8EE"/>
    <w:rsid w:val="0055633D"/>
    <w:rsid w:val="00C3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2015-04-10T06:24:00Z</dcterms:created>
  <dcterms:modified xsi:type="dcterms:W3CDTF">2015-04-10T06:24:00Z</dcterms:modified>
</cp:coreProperties>
</file>