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5E" w:rsidRDefault="00612F42" w:rsidP="00891CBD">
      <w:pPr>
        <w:spacing w:beforeLines="150" w:afterLines="150"/>
        <w:rPr>
          <w:rFonts w:ascii="宋体" w:hAnsi="宋体" w:cs="宋体"/>
          <w:b/>
          <w:kern w:val="0"/>
          <w:sz w:val="32"/>
          <w:szCs w:val="28"/>
        </w:rPr>
      </w:pPr>
      <w:r>
        <w:rPr>
          <w:rFonts w:ascii="宋体" w:hAnsi="宋体" w:cs="宋体" w:hint="eastAsia"/>
          <w:b/>
          <w:kern w:val="0"/>
          <w:sz w:val="32"/>
          <w:szCs w:val="28"/>
        </w:rPr>
        <w:t>2015</w:t>
      </w:r>
      <w:r w:rsidRPr="00335ED0">
        <w:rPr>
          <w:rFonts w:ascii="宋体" w:hAnsi="宋体" w:cs="宋体" w:hint="eastAsia"/>
          <w:b/>
          <w:kern w:val="0"/>
          <w:sz w:val="32"/>
          <w:szCs w:val="28"/>
        </w:rPr>
        <w:t>年度南京农业大学人文社科重大项</w:t>
      </w:r>
      <w:r>
        <w:rPr>
          <w:rFonts w:ascii="宋体" w:hAnsi="宋体" w:cs="宋体" w:hint="eastAsia"/>
          <w:b/>
          <w:kern w:val="0"/>
          <w:sz w:val="32"/>
          <w:szCs w:val="28"/>
        </w:rPr>
        <w:t>目招标</w:t>
      </w:r>
      <w:r w:rsidRPr="00335ED0">
        <w:rPr>
          <w:rFonts w:ascii="宋体" w:hAnsi="宋体" w:cs="宋体" w:hint="eastAsia"/>
          <w:b/>
          <w:kern w:val="0"/>
          <w:sz w:val="32"/>
          <w:szCs w:val="28"/>
        </w:rPr>
        <w:t>选题</w:t>
      </w:r>
      <w:r>
        <w:rPr>
          <w:rFonts w:ascii="宋体" w:hAnsi="宋体" w:cs="宋体" w:hint="eastAsia"/>
          <w:b/>
          <w:kern w:val="0"/>
          <w:sz w:val="32"/>
          <w:szCs w:val="28"/>
        </w:rPr>
        <w:t>指南</w:t>
      </w:r>
    </w:p>
    <w:p w:rsidR="00612F42" w:rsidRPr="00A167F9" w:rsidRDefault="00A167F9" w:rsidP="00891CBD">
      <w:pPr>
        <w:spacing w:beforeLines="50" w:afterLines="50" w:line="360" w:lineRule="auto"/>
        <w:rPr>
          <w:rFonts w:eastAsia="仿宋_GB2312" w:cs="仿宋"/>
          <w:b/>
          <w:bCs/>
          <w:color w:val="000000"/>
          <w:sz w:val="26"/>
          <w:szCs w:val="26"/>
          <w:lang w:val="zh-TW"/>
        </w:rPr>
      </w:pPr>
      <w:r w:rsidRPr="00A167F9">
        <w:rPr>
          <w:rFonts w:eastAsia="仿宋_GB2312" w:cs="仿宋" w:hint="eastAsia"/>
          <w:b/>
          <w:bCs/>
          <w:color w:val="000000"/>
          <w:sz w:val="26"/>
          <w:szCs w:val="26"/>
          <w:lang w:val="zh-TW"/>
        </w:rPr>
        <w:t>一、</w:t>
      </w:r>
      <w:r w:rsidR="00612F42" w:rsidRPr="00A167F9">
        <w:rPr>
          <w:rFonts w:eastAsia="仿宋_GB2312" w:cs="仿宋" w:hint="eastAsia"/>
          <w:b/>
          <w:bCs/>
          <w:color w:val="000000"/>
          <w:sz w:val="26"/>
          <w:szCs w:val="26"/>
          <w:lang w:val="zh-TW"/>
        </w:rPr>
        <w:t>江苏农村经济社会发展报告研究群</w:t>
      </w:r>
    </w:p>
    <w:p w:rsidR="00612F42" w:rsidRDefault="00612F42" w:rsidP="00891CBD">
      <w:pPr>
        <w:spacing w:line="360" w:lineRule="auto"/>
        <w:rPr>
          <w:rFonts w:eastAsia="仿宋_GB2312" w:cs="仿宋"/>
          <w:bCs/>
          <w:color w:val="000000"/>
          <w:sz w:val="24"/>
          <w:szCs w:val="24"/>
          <w:lang w:val="zh-TW"/>
        </w:rPr>
      </w:pPr>
      <w:r w:rsidRPr="00612F42">
        <w:rPr>
          <w:rFonts w:eastAsia="仿宋_GB2312" w:cs="仿宋" w:hint="eastAsia"/>
          <w:bCs/>
          <w:color w:val="000000"/>
          <w:sz w:val="24"/>
          <w:szCs w:val="24"/>
          <w:lang w:val="zh-TW"/>
        </w:rPr>
        <w:t>1.</w:t>
      </w:r>
      <w:r w:rsidR="00C75F51">
        <w:rPr>
          <w:rFonts w:eastAsia="仿宋_GB2312" w:cs="仿宋" w:hint="eastAsia"/>
          <w:bCs/>
          <w:color w:val="000000"/>
          <w:sz w:val="24"/>
          <w:szCs w:val="24"/>
          <w:lang w:val="zh-TW"/>
        </w:rPr>
        <w:t xml:space="preserve"> </w:t>
      </w:r>
      <w:r w:rsidRPr="00612F42">
        <w:rPr>
          <w:rFonts w:eastAsia="仿宋_GB2312" w:cs="仿宋" w:hint="eastAsia"/>
          <w:bCs/>
          <w:color w:val="000000"/>
          <w:sz w:val="24"/>
          <w:szCs w:val="24"/>
          <w:lang w:val="zh-TW"/>
        </w:rPr>
        <w:t>江苏农民专业合作组织发展报告</w:t>
      </w:r>
      <w:r w:rsidR="00C75F51">
        <w:rPr>
          <w:rFonts w:eastAsia="仿宋_GB2312" w:cs="仿宋" w:hint="eastAsia"/>
          <w:bCs/>
          <w:color w:val="000000"/>
          <w:sz w:val="24"/>
          <w:szCs w:val="24"/>
          <w:lang w:val="zh-TW"/>
        </w:rPr>
        <w:t>（江苏农业新型经营主体发展报告）</w:t>
      </w:r>
    </w:p>
    <w:p w:rsidR="00C75F51" w:rsidRP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2.</w:t>
      </w:r>
      <w:r w:rsidRPr="00C75F51">
        <w:rPr>
          <w:rFonts w:eastAsia="仿宋_GB2312" w:cs="仿宋" w:hint="eastAsia"/>
          <w:bCs/>
          <w:color w:val="000000"/>
          <w:sz w:val="24"/>
          <w:szCs w:val="24"/>
          <w:lang w:val="zh-TW"/>
        </w:rPr>
        <w:t xml:space="preserve"> </w:t>
      </w:r>
      <w:r w:rsidRPr="00C75F51">
        <w:rPr>
          <w:rFonts w:eastAsia="仿宋_GB2312" w:cs="仿宋" w:hint="eastAsia"/>
          <w:bCs/>
          <w:color w:val="000000"/>
          <w:sz w:val="24"/>
          <w:szCs w:val="24"/>
          <w:lang w:val="zh-TW"/>
        </w:rPr>
        <w:t>江苏农村金融发展报告</w:t>
      </w:r>
      <w:r w:rsidR="001C181A">
        <w:rPr>
          <w:rFonts w:eastAsia="仿宋_GB2312" w:cs="仿宋" w:hint="eastAsia"/>
          <w:bCs/>
          <w:color w:val="000000"/>
          <w:sz w:val="24"/>
          <w:szCs w:val="24"/>
          <w:lang w:val="zh-TW"/>
        </w:rPr>
        <w:t>（江苏普惠金融发展报告）</w:t>
      </w:r>
    </w:p>
    <w:p w:rsidR="00C75F51" w:rsidRP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3. </w:t>
      </w:r>
      <w:r w:rsidRPr="00C75F51">
        <w:rPr>
          <w:rFonts w:eastAsia="仿宋_GB2312" w:cs="仿宋" w:hint="eastAsia"/>
          <w:bCs/>
          <w:color w:val="000000"/>
          <w:sz w:val="24"/>
          <w:szCs w:val="24"/>
          <w:lang w:val="zh-TW"/>
        </w:rPr>
        <w:t>江苏乡村治理发展报告</w:t>
      </w:r>
      <w:r w:rsidR="001C181A">
        <w:rPr>
          <w:rFonts w:eastAsia="仿宋_GB2312" w:cs="仿宋" w:hint="eastAsia"/>
          <w:bCs/>
          <w:color w:val="000000"/>
          <w:sz w:val="24"/>
          <w:szCs w:val="24"/>
          <w:lang w:val="zh-TW"/>
        </w:rPr>
        <w:t>（江苏农村法治建设发展报告）</w:t>
      </w:r>
    </w:p>
    <w:p w:rsidR="00C75F51" w:rsidRP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4. </w:t>
      </w:r>
      <w:r>
        <w:rPr>
          <w:rFonts w:eastAsia="仿宋_GB2312" w:cs="仿宋" w:hint="eastAsia"/>
          <w:bCs/>
          <w:color w:val="000000"/>
          <w:sz w:val="24"/>
          <w:szCs w:val="24"/>
          <w:lang w:val="zh-TW"/>
        </w:rPr>
        <w:t>江苏农村社会保障发展</w:t>
      </w:r>
      <w:r w:rsidRPr="00C75F51">
        <w:rPr>
          <w:rFonts w:eastAsia="仿宋_GB2312" w:cs="仿宋" w:hint="eastAsia"/>
          <w:bCs/>
          <w:color w:val="000000"/>
          <w:sz w:val="24"/>
          <w:szCs w:val="24"/>
          <w:lang w:val="zh-TW"/>
        </w:rPr>
        <w:t>报告</w:t>
      </w:r>
    </w:p>
    <w:p w:rsidR="00C75F51" w:rsidRP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5. </w:t>
      </w:r>
      <w:r w:rsidRPr="00C75F51">
        <w:rPr>
          <w:rFonts w:eastAsia="仿宋_GB2312" w:cs="仿宋" w:hint="eastAsia"/>
          <w:bCs/>
          <w:color w:val="000000"/>
          <w:sz w:val="24"/>
          <w:szCs w:val="24"/>
          <w:lang w:val="zh-TW"/>
        </w:rPr>
        <w:t>江苏休闲农业发展报告</w:t>
      </w:r>
      <w:r w:rsidR="001C181A">
        <w:rPr>
          <w:rFonts w:eastAsia="仿宋_GB2312" w:cs="仿宋" w:hint="eastAsia"/>
          <w:bCs/>
          <w:color w:val="000000"/>
          <w:sz w:val="24"/>
          <w:szCs w:val="24"/>
          <w:lang w:val="zh-TW"/>
        </w:rPr>
        <w:t>（江苏乡村旅游发展报告）</w:t>
      </w:r>
    </w:p>
    <w:p w:rsidR="00C75F51" w:rsidRP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6. </w:t>
      </w:r>
      <w:r w:rsidRPr="00C75F51">
        <w:rPr>
          <w:rFonts w:eastAsia="仿宋_GB2312" w:cs="仿宋" w:hint="eastAsia"/>
          <w:bCs/>
          <w:color w:val="000000"/>
          <w:sz w:val="24"/>
          <w:szCs w:val="24"/>
          <w:lang w:val="zh-TW"/>
        </w:rPr>
        <w:t>江苏农业信息化发展报告</w:t>
      </w:r>
    </w:p>
    <w:p w:rsid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7. </w:t>
      </w:r>
      <w:r w:rsidRPr="00C75F51">
        <w:rPr>
          <w:rFonts w:eastAsia="仿宋_GB2312" w:cs="仿宋" w:hint="eastAsia"/>
          <w:bCs/>
          <w:color w:val="000000"/>
          <w:sz w:val="24"/>
          <w:szCs w:val="24"/>
          <w:lang w:val="zh-TW"/>
        </w:rPr>
        <w:t>江苏农村政治文明发展报告</w:t>
      </w:r>
    </w:p>
    <w:p w:rsid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8. </w:t>
      </w:r>
      <w:r>
        <w:rPr>
          <w:rFonts w:eastAsia="仿宋_GB2312" w:cs="仿宋" w:hint="eastAsia"/>
          <w:bCs/>
          <w:color w:val="000000"/>
          <w:sz w:val="24"/>
          <w:szCs w:val="24"/>
          <w:lang w:val="zh-TW"/>
        </w:rPr>
        <w:t>江苏农机化发展报告</w:t>
      </w:r>
    </w:p>
    <w:p w:rsidR="00C75F51" w:rsidRDefault="00C75F51"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 xml:space="preserve">9. </w:t>
      </w:r>
      <w:r>
        <w:rPr>
          <w:rFonts w:eastAsia="仿宋_GB2312" w:cs="仿宋" w:hint="eastAsia"/>
          <w:bCs/>
          <w:color w:val="000000"/>
          <w:sz w:val="24"/>
          <w:szCs w:val="24"/>
          <w:lang w:val="zh-TW"/>
        </w:rPr>
        <w:t>江苏美丽乡村建设发展报告</w:t>
      </w:r>
    </w:p>
    <w:p w:rsidR="009559D8" w:rsidRDefault="009559D8" w:rsidP="00891CBD">
      <w:pPr>
        <w:spacing w:line="360" w:lineRule="auto"/>
        <w:rPr>
          <w:rFonts w:eastAsia="仿宋_GB2312" w:cs="仿宋"/>
          <w:bCs/>
          <w:color w:val="000000"/>
          <w:sz w:val="24"/>
          <w:szCs w:val="24"/>
          <w:lang w:val="zh-TW"/>
        </w:rPr>
      </w:pPr>
      <w:r>
        <w:rPr>
          <w:rFonts w:eastAsia="仿宋_GB2312" w:cs="仿宋" w:hint="eastAsia"/>
          <w:bCs/>
          <w:color w:val="000000"/>
          <w:sz w:val="24"/>
          <w:szCs w:val="24"/>
          <w:lang w:val="zh-TW"/>
        </w:rPr>
        <w:t>10.</w:t>
      </w:r>
      <w:r>
        <w:rPr>
          <w:rFonts w:eastAsia="仿宋_GB2312" w:cs="仿宋" w:hint="eastAsia"/>
          <w:bCs/>
          <w:color w:val="000000"/>
          <w:sz w:val="24"/>
          <w:szCs w:val="24"/>
          <w:lang w:val="zh-TW"/>
        </w:rPr>
        <w:t>江苏农村社会经济发展报告研究群协调项目</w:t>
      </w:r>
    </w:p>
    <w:p w:rsidR="00E8157F" w:rsidRDefault="00E8157F" w:rsidP="00891CBD">
      <w:pPr>
        <w:spacing w:line="360" w:lineRule="auto"/>
        <w:rPr>
          <w:rFonts w:eastAsia="仿宋_GB2312" w:cs="仿宋"/>
          <w:bCs/>
          <w:color w:val="000000"/>
          <w:sz w:val="24"/>
          <w:szCs w:val="24"/>
          <w:lang w:val="zh-TW"/>
        </w:rPr>
      </w:pPr>
      <w:r w:rsidRPr="00891CBD">
        <w:rPr>
          <w:rFonts w:eastAsia="仿宋_GB2312" w:cs="仿宋" w:hint="eastAsia"/>
          <w:b/>
          <w:bCs/>
          <w:color w:val="000000"/>
          <w:sz w:val="24"/>
          <w:szCs w:val="24"/>
          <w:lang w:val="zh-TW"/>
        </w:rPr>
        <w:t>注：</w:t>
      </w:r>
      <w:r w:rsidR="00F86F17">
        <w:rPr>
          <w:rFonts w:eastAsia="仿宋_GB2312" w:cs="仿宋" w:hint="eastAsia"/>
          <w:bCs/>
          <w:color w:val="000000"/>
          <w:sz w:val="24"/>
          <w:szCs w:val="24"/>
          <w:lang w:val="zh-TW"/>
        </w:rPr>
        <w:t>2015</w:t>
      </w:r>
      <w:r w:rsidR="00F86F17">
        <w:rPr>
          <w:rFonts w:eastAsia="仿宋_GB2312" w:cs="仿宋" w:hint="eastAsia"/>
          <w:bCs/>
          <w:color w:val="000000"/>
          <w:sz w:val="24"/>
          <w:szCs w:val="24"/>
          <w:lang w:val="zh-TW"/>
        </w:rPr>
        <w:t>年江苏农村经济社会发展报告研究群选题包括</w:t>
      </w:r>
      <w:r w:rsidR="009559D8">
        <w:rPr>
          <w:rFonts w:eastAsia="仿宋_GB2312" w:cs="仿宋" w:hint="eastAsia"/>
          <w:bCs/>
          <w:color w:val="000000"/>
          <w:sz w:val="24"/>
          <w:szCs w:val="24"/>
          <w:lang w:val="zh-TW"/>
        </w:rPr>
        <w:t>10</w:t>
      </w:r>
      <w:r w:rsidR="00C0009B">
        <w:rPr>
          <w:rFonts w:eastAsia="仿宋_GB2312" w:cs="仿宋" w:hint="eastAsia"/>
          <w:bCs/>
          <w:color w:val="000000"/>
          <w:sz w:val="24"/>
          <w:szCs w:val="24"/>
          <w:lang w:val="zh-TW"/>
        </w:rPr>
        <w:t>项</w:t>
      </w:r>
      <w:r w:rsidR="00F86F17">
        <w:rPr>
          <w:rFonts w:eastAsia="仿宋_GB2312" w:cs="仿宋" w:hint="eastAsia"/>
          <w:bCs/>
          <w:color w:val="000000"/>
          <w:sz w:val="24"/>
          <w:szCs w:val="24"/>
          <w:lang w:val="zh-TW"/>
        </w:rPr>
        <w:t>招标选题</w:t>
      </w:r>
      <w:r w:rsidR="00044F37">
        <w:rPr>
          <w:rFonts w:eastAsia="仿宋_GB2312" w:cs="仿宋" w:hint="eastAsia"/>
          <w:bCs/>
          <w:color w:val="000000"/>
          <w:sz w:val="24"/>
          <w:szCs w:val="24"/>
          <w:lang w:val="zh-TW"/>
        </w:rPr>
        <w:t>，</w:t>
      </w:r>
      <w:r w:rsidR="00044F37">
        <w:rPr>
          <w:rFonts w:eastAsia="仿宋_GB2312" w:cs="仿宋" w:hint="eastAsia"/>
          <w:bCs/>
          <w:color w:val="000000"/>
          <w:sz w:val="24"/>
          <w:szCs w:val="24"/>
          <w:lang w:val="zh-TW"/>
        </w:rPr>
        <w:t>4</w:t>
      </w:r>
      <w:r w:rsidR="00C0009B">
        <w:rPr>
          <w:rFonts w:eastAsia="仿宋_GB2312" w:cs="仿宋" w:hint="eastAsia"/>
          <w:bCs/>
          <w:color w:val="000000"/>
          <w:sz w:val="24"/>
          <w:szCs w:val="24"/>
          <w:lang w:val="zh-TW"/>
        </w:rPr>
        <w:t>项</w:t>
      </w:r>
      <w:r w:rsidR="00044F37">
        <w:rPr>
          <w:rFonts w:eastAsia="仿宋_GB2312" w:cs="仿宋" w:hint="eastAsia"/>
          <w:bCs/>
          <w:color w:val="000000"/>
          <w:sz w:val="24"/>
          <w:szCs w:val="24"/>
          <w:lang w:val="zh-TW"/>
        </w:rPr>
        <w:t>并列选题</w:t>
      </w:r>
      <w:r w:rsidR="00F86F17">
        <w:rPr>
          <w:rFonts w:eastAsia="仿宋_GB2312" w:cs="仿宋" w:hint="eastAsia"/>
          <w:bCs/>
          <w:color w:val="000000"/>
          <w:sz w:val="24"/>
          <w:szCs w:val="24"/>
          <w:lang w:val="zh-TW"/>
        </w:rPr>
        <w:t>；</w:t>
      </w:r>
      <w:r>
        <w:rPr>
          <w:rFonts w:eastAsia="仿宋_GB2312" w:cs="仿宋" w:hint="eastAsia"/>
          <w:bCs/>
          <w:color w:val="000000"/>
          <w:sz w:val="24"/>
          <w:szCs w:val="24"/>
          <w:lang w:val="zh-TW"/>
        </w:rPr>
        <w:t>括号内选题为并列选题，</w:t>
      </w:r>
      <w:r w:rsidR="00F86F17">
        <w:rPr>
          <w:rFonts w:eastAsia="仿宋_GB2312" w:cs="仿宋" w:hint="eastAsia"/>
          <w:bCs/>
          <w:color w:val="000000"/>
          <w:sz w:val="24"/>
          <w:szCs w:val="24"/>
          <w:lang w:val="zh-TW"/>
        </w:rPr>
        <w:t>并列选题为根据前期选题征集情况，依据申报人研究领域的侧重点</w:t>
      </w:r>
      <w:r w:rsidR="00044F37">
        <w:rPr>
          <w:rFonts w:eastAsia="仿宋_GB2312" w:cs="仿宋" w:hint="eastAsia"/>
          <w:bCs/>
          <w:color w:val="000000"/>
          <w:sz w:val="24"/>
          <w:szCs w:val="24"/>
          <w:lang w:val="zh-TW"/>
        </w:rPr>
        <w:t>并列于</w:t>
      </w:r>
      <w:r w:rsidR="00F86F17">
        <w:rPr>
          <w:rFonts w:eastAsia="仿宋_GB2312" w:cs="仿宋" w:hint="eastAsia"/>
          <w:bCs/>
          <w:color w:val="000000"/>
          <w:sz w:val="24"/>
          <w:szCs w:val="24"/>
          <w:lang w:val="zh-TW"/>
        </w:rPr>
        <w:t>某个招标选题，可以由不同申报人根据自身情况选择一项招标选题或并列选题进行申报</w:t>
      </w:r>
      <w:r w:rsidR="00044F37">
        <w:rPr>
          <w:rFonts w:eastAsia="仿宋_GB2312" w:cs="仿宋" w:hint="eastAsia"/>
          <w:bCs/>
          <w:color w:val="000000"/>
          <w:sz w:val="24"/>
          <w:szCs w:val="24"/>
          <w:lang w:val="zh-TW"/>
        </w:rPr>
        <w:t>；</w:t>
      </w:r>
      <w:r w:rsidR="00306DDB">
        <w:rPr>
          <w:rFonts w:eastAsia="仿宋_GB2312" w:cs="仿宋" w:hint="eastAsia"/>
          <w:bCs/>
          <w:color w:val="000000"/>
          <w:sz w:val="24"/>
          <w:szCs w:val="24"/>
          <w:lang w:val="zh-TW"/>
        </w:rPr>
        <w:t>当某一招标选题和并列选题同时申报时，原则上只立项一项选题。</w:t>
      </w:r>
    </w:p>
    <w:p w:rsidR="00F9473B" w:rsidRPr="00A167F9" w:rsidRDefault="00A167F9" w:rsidP="00891CBD">
      <w:pPr>
        <w:spacing w:beforeLines="50" w:afterLines="50" w:line="360" w:lineRule="auto"/>
        <w:rPr>
          <w:rFonts w:eastAsia="仿宋_GB2312" w:cs="仿宋"/>
          <w:b/>
          <w:bCs/>
          <w:color w:val="000000"/>
          <w:sz w:val="26"/>
          <w:szCs w:val="26"/>
          <w:lang w:val="zh-TW"/>
        </w:rPr>
      </w:pPr>
      <w:r w:rsidRPr="00A167F9">
        <w:rPr>
          <w:rFonts w:eastAsia="仿宋_GB2312" w:cs="仿宋" w:hint="eastAsia"/>
          <w:b/>
          <w:bCs/>
          <w:color w:val="000000"/>
          <w:sz w:val="26"/>
          <w:szCs w:val="26"/>
          <w:lang w:val="zh-TW"/>
        </w:rPr>
        <w:t>二、</w:t>
      </w:r>
      <w:r w:rsidR="00F9473B" w:rsidRPr="00A167F9">
        <w:rPr>
          <w:rFonts w:eastAsia="仿宋_GB2312" w:cs="仿宋" w:hint="eastAsia"/>
          <w:b/>
          <w:bCs/>
          <w:color w:val="000000"/>
          <w:sz w:val="26"/>
          <w:szCs w:val="26"/>
          <w:lang w:val="zh-TW"/>
        </w:rPr>
        <w:t>数据库与资料整理</w:t>
      </w:r>
    </w:p>
    <w:p w:rsidR="00F9473B" w:rsidRPr="00F9473B" w:rsidRDefault="00F9473B" w:rsidP="00891CBD">
      <w:pPr>
        <w:spacing w:line="360" w:lineRule="auto"/>
        <w:rPr>
          <w:rFonts w:eastAsia="仿宋_GB2312" w:cs="仿宋"/>
          <w:bCs/>
          <w:color w:val="000000"/>
          <w:sz w:val="24"/>
          <w:szCs w:val="24"/>
          <w:lang w:val="zh-TW"/>
        </w:rPr>
      </w:pPr>
      <w:r w:rsidRPr="00F9473B">
        <w:rPr>
          <w:rFonts w:eastAsia="仿宋_GB2312" w:cs="仿宋" w:hint="eastAsia"/>
          <w:bCs/>
          <w:color w:val="000000"/>
          <w:sz w:val="24"/>
          <w:szCs w:val="24"/>
          <w:lang w:val="zh-TW"/>
        </w:rPr>
        <w:t xml:space="preserve">1. </w:t>
      </w:r>
      <w:r w:rsidRPr="00F9473B">
        <w:rPr>
          <w:rFonts w:eastAsia="仿宋_GB2312" w:cs="仿宋" w:hint="eastAsia"/>
          <w:bCs/>
          <w:color w:val="000000"/>
          <w:sz w:val="24"/>
          <w:szCs w:val="24"/>
          <w:lang w:val="zh-TW"/>
        </w:rPr>
        <w:t>单人耘诗书画作品及资料整理</w:t>
      </w:r>
    </w:p>
    <w:sectPr w:rsidR="00F9473B" w:rsidRPr="00F9473B" w:rsidSect="00562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90A" w:rsidRDefault="0049490A" w:rsidP="009559D8">
      <w:r>
        <w:separator/>
      </w:r>
    </w:p>
  </w:endnote>
  <w:endnote w:type="continuationSeparator" w:id="1">
    <w:p w:rsidR="0049490A" w:rsidRDefault="0049490A" w:rsidP="009559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90A" w:rsidRDefault="0049490A" w:rsidP="009559D8">
      <w:r>
        <w:separator/>
      </w:r>
    </w:p>
  </w:footnote>
  <w:footnote w:type="continuationSeparator" w:id="1">
    <w:p w:rsidR="0049490A" w:rsidRDefault="0049490A" w:rsidP="009559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F42"/>
    <w:rsid w:val="00044F37"/>
    <w:rsid w:val="001C181A"/>
    <w:rsid w:val="001E5821"/>
    <w:rsid w:val="00306DDB"/>
    <w:rsid w:val="0049490A"/>
    <w:rsid w:val="004B333D"/>
    <w:rsid w:val="00562C5E"/>
    <w:rsid w:val="005979FE"/>
    <w:rsid w:val="00612F42"/>
    <w:rsid w:val="00732BCC"/>
    <w:rsid w:val="00891CBD"/>
    <w:rsid w:val="009559D8"/>
    <w:rsid w:val="00A167F9"/>
    <w:rsid w:val="00A26B57"/>
    <w:rsid w:val="00B15EFC"/>
    <w:rsid w:val="00C0009B"/>
    <w:rsid w:val="00C75F51"/>
    <w:rsid w:val="00CA7CAB"/>
    <w:rsid w:val="00D9771B"/>
    <w:rsid w:val="00E8157F"/>
    <w:rsid w:val="00F86F17"/>
    <w:rsid w:val="00F94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59D8"/>
    <w:rPr>
      <w:sz w:val="18"/>
      <w:szCs w:val="18"/>
    </w:rPr>
  </w:style>
  <w:style w:type="paragraph" w:styleId="a4">
    <w:name w:val="footer"/>
    <w:basedOn w:val="a"/>
    <w:link w:val="Char0"/>
    <w:uiPriority w:val="99"/>
    <w:semiHidden/>
    <w:unhideWhenUsed/>
    <w:rsid w:val="009559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59D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2015-04-28T07:11:00Z</dcterms:created>
  <dcterms:modified xsi:type="dcterms:W3CDTF">2015-04-30T03:57:00Z</dcterms:modified>
</cp:coreProperties>
</file>